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6E" w:rsidRPr="00D22B63" w:rsidRDefault="008C3B6E" w:rsidP="008C3B6E">
      <w:pPr>
        <w:jc w:val="left"/>
        <w:rPr>
          <w:rFonts w:eastAsia="楷体_GB2312" w:hint="eastAsia"/>
          <w:b/>
          <w:color w:val="000000"/>
          <w:sz w:val="28"/>
          <w:szCs w:val="28"/>
        </w:rPr>
      </w:pPr>
      <w:r w:rsidRPr="00D22B63">
        <w:rPr>
          <w:rFonts w:eastAsia="楷体_GB2312"/>
          <w:b/>
          <w:color w:val="000000"/>
          <w:sz w:val="28"/>
          <w:szCs w:val="28"/>
        </w:rPr>
        <w:t>附件</w:t>
      </w:r>
      <w:r w:rsidRPr="00D22B63">
        <w:rPr>
          <w:rFonts w:eastAsia="楷体_GB2312"/>
          <w:b/>
          <w:color w:val="000000"/>
          <w:sz w:val="28"/>
          <w:szCs w:val="28"/>
        </w:rPr>
        <w:t>1</w:t>
      </w:r>
      <w:r w:rsidRPr="00D22B63">
        <w:rPr>
          <w:rFonts w:eastAsia="楷体_GB2312" w:hint="eastAsia"/>
          <w:b/>
          <w:color w:val="000000"/>
          <w:sz w:val="28"/>
          <w:szCs w:val="28"/>
        </w:rPr>
        <w:t>：</w:t>
      </w:r>
    </w:p>
    <w:p w:rsidR="008C3B6E" w:rsidRPr="00D22B63" w:rsidRDefault="008C3B6E" w:rsidP="008C3B6E">
      <w:pPr>
        <w:ind w:firstLineChars="150" w:firstLine="482"/>
        <w:jc w:val="center"/>
        <w:rPr>
          <w:rFonts w:eastAsia="仿宋_GB2312"/>
          <w:b/>
          <w:bCs/>
          <w:color w:val="000000"/>
          <w:sz w:val="30"/>
          <w:szCs w:val="30"/>
        </w:rPr>
      </w:pPr>
      <w:r w:rsidRPr="00D22B63">
        <w:rPr>
          <w:b/>
          <w:bCs/>
          <w:color w:val="000000"/>
          <w:sz w:val="32"/>
          <w:szCs w:val="32"/>
        </w:rPr>
        <w:t>右江民族医学院</w:t>
      </w:r>
      <w:r w:rsidRPr="00D22B63">
        <w:rPr>
          <w:b/>
          <w:bCs/>
          <w:color w:val="000000"/>
          <w:sz w:val="32"/>
          <w:szCs w:val="32"/>
        </w:rPr>
        <w:t>20</w:t>
      </w:r>
      <w:r w:rsidRPr="00D22B63">
        <w:rPr>
          <w:rFonts w:hint="eastAsia"/>
          <w:b/>
          <w:bCs/>
          <w:color w:val="000000"/>
          <w:sz w:val="32"/>
          <w:szCs w:val="32"/>
        </w:rPr>
        <w:t>20</w:t>
      </w:r>
      <w:r w:rsidRPr="00D22B63">
        <w:rPr>
          <w:b/>
          <w:bCs/>
          <w:color w:val="000000"/>
          <w:sz w:val="32"/>
          <w:szCs w:val="32"/>
        </w:rPr>
        <w:t>年学术学位硕士研究生招生专业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3"/>
        <w:gridCol w:w="3730"/>
        <w:gridCol w:w="2222"/>
      </w:tblGrid>
      <w:tr w:rsidR="008C3B6E" w:rsidRPr="00D22B63" w:rsidTr="00803397">
        <w:trPr>
          <w:trHeight w:val="87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spacing w:line="32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2B63">
              <w:rPr>
                <w:b/>
                <w:bCs/>
                <w:color w:val="000000"/>
                <w:sz w:val="28"/>
                <w:szCs w:val="28"/>
              </w:rPr>
              <w:t>招生代码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spacing w:line="32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2B63">
              <w:rPr>
                <w:b/>
                <w:bCs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spacing w:line="32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2B63">
              <w:rPr>
                <w:b/>
                <w:color w:val="000000"/>
                <w:sz w:val="28"/>
                <w:szCs w:val="28"/>
              </w:rPr>
              <w:t>学习形式</w:t>
            </w:r>
            <w:r w:rsidRPr="00D22B63">
              <w:rPr>
                <w:rFonts w:hint="eastAsia"/>
                <w:b/>
                <w:color w:val="000000"/>
                <w:sz w:val="28"/>
                <w:szCs w:val="28"/>
              </w:rPr>
              <w:t>/</w:t>
            </w:r>
            <w:r w:rsidRPr="00D22B63">
              <w:rPr>
                <w:rFonts w:hint="eastAsia"/>
                <w:b/>
                <w:color w:val="000000"/>
                <w:sz w:val="28"/>
                <w:szCs w:val="28"/>
              </w:rPr>
              <w:t>学制</w:t>
            </w:r>
          </w:p>
        </w:tc>
      </w:tr>
      <w:tr w:rsidR="008C3B6E" w:rsidRPr="00D22B63" w:rsidTr="00803397">
        <w:trPr>
          <w:trHeight w:val="306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22B63">
              <w:rPr>
                <w:b/>
                <w:bCs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22B63">
              <w:rPr>
                <w:b/>
                <w:bCs/>
                <w:color w:val="000000"/>
                <w:sz w:val="28"/>
                <w:szCs w:val="28"/>
              </w:rPr>
              <w:t>基础医学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2B63">
              <w:rPr>
                <w:b/>
                <w:bCs/>
                <w:color w:val="000000"/>
                <w:sz w:val="28"/>
                <w:szCs w:val="28"/>
              </w:rPr>
              <w:t>全日制</w:t>
            </w:r>
            <w:r w:rsidRPr="00D22B63">
              <w:rPr>
                <w:rFonts w:hint="eastAsia"/>
                <w:b/>
                <w:bCs/>
                <w:color w:val="000000"/>
                <w:sz w:val="28"/>
                <w:szCs w:val="28"/>
              </w:rPr>
              <w:t>/</w:t>
            </w:r>
            <w:r w:rsidRPr="00D22B63">
              <w:rPr>
                <w:rFonts w:hint="eastAsia"/>
                <w:b/>
                <w:bCs/>
                <w:color w:val="000000"/>
                <w:sz w:val="28"/>
                <w:szCs w:val="28"/>
              </w:rPr>
              <w:t>三年</w:t>
            </w:r>
          </w:p>
        </w:tc>
      </w:tr>
      <w:tr w:rsidR="008C3B6E" w:rsidRPr="00D22B63" w:rsidTr="00803397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100101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人体解剖与组织胚胎学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C3B6E" w:rsidRPr="00D22B63" w:rsidTr="00803397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100102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免疫学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C3B6E" w:rsidRPr="00D22B63" w:rsidTr="00803397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100103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病原生物学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C3B6E" w:rsidRPr="00D22B63" w:rsidTr="00803397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100104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病理学与病理生理学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C3B6E" w:rsidRPr="00D22B63" w:rsidTr="00803397">
        <w:trPr>
          <w:trHeight w:val="306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22B63">
              <w:rPr>
                <w:b/>
                <w:bCs/>
                <w:color w:val="000000"/>
                <w:sz w:val="28"/>
                <w:szCs w:val="28"/>
              </w:rPr>
              <w:t>1002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22B63">
              <w:rPr>
                <w:b/>
                <w:bCs/>
                <w:color w:val="000000"/>
                <w:sz w:val="28"/>
                <w:szCs w:val="28"/>
              </w:rPr>
              <w:t>临床医学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2B63">
              <w:rPr>
                <w:b/>
                <w:bCs/>
                <w:color w:val="000000"/>
                <w:sz w:val="28"/>
                <w:szCs w:val="28"/>
              </w:rPr>
              <w:t>全日制</w:t>
            </w:r>
            <w:r w:rsidRPr="00D22B63">
              <w:rPr>
                <w:rFonts w:hint="eastAsia"/>
                <w:b/>
                <w:bCs/>
                <w:color w:val="000000"/>
                <w:sz w:val="28"/>
                <w:szCs w:val="28"/>
              </w:rPr>
              <w:t>/</w:t>
            </w:r>
            <w:r w:rsidRPr="00D22B63">
              <w:rPr>
                <w:rFonts w:hint="eastAsia"/>
                <w:b/>
                <w:bCs/>
                <w:color w:val="000000"/>
                <w:sz w:val="28"/>
                <w:szCs w:val="28"/>
              </w:rPr>
              <w:t>三年</w:t>
            </w:r>
          </w:p>
        </w:tc>
      </w:tr>
      <w:tr w:rsidR="008C3B6E" w:rsidRPr="00D22B63" w:rsidTr="00803397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100201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内科学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</w:p>
        </w:tc>
      </w:tr>
      <w:tr w:rsidR="008C3B6E" w:rsidRPr="00D22B63" w:rsidTr="00803397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100202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儿科学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</w:p>
        </w:tc>
      </w:tr>
      <w:tr w:rsidR="008C3B6E" w:rsidRPr="00D22B63" w:rsidTr="00803397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100204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神经病学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</w:p>
        </w:tc>
      </w:tr>
      <w:tr w:rsidR="008C3B6E" w:rsidRPr="00D22B63" w:rsidTr="00803397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100208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临床检验诊断学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</w:p>
        </w:tc>
      </w:tr>
      <w:tr w:rsidR="008C3B6E" w:rsidRPr="00D22B63" w:rsidTr="00803397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100210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外科学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</w:p>
        </w:tc>
      </w:tr>
      <w:tr w:rsidR="008C3B6E" w:rsidRPr="00D22B63" w:rsidTr="00803397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100211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妇产科学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</w:p>
        </w:tc>
      </w:tr>
      <w:tr w:rsidR="008C3B6E" w:rsidRPr="00D22B63" w:rsidTr="00803397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rFonts w:hint="eastAsia"/>
                <w:color w:val="000000"/>
                <w:sz w:val="28"/>
                <w:szCs w:val="28"/>
              </w:rPr>
              <w:t>100213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rFonts w:hint="eastAsia"/>
                <w:color w:val="000000"/>
                <w:sz w:val="28"/>
                <w:szCs w:val="28"/>
              </w:rPr>
              <w:t>耳鼻咽喉科学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</w:p>
        </w:tc>
      </w:tr>
      <w:tr w:rsidR="008C3B6E" w:rsidRPr="00D22B63" w:rsidTr="00803397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rPr>
                <w:rFonts w:hint="eastAsia"/>
                <w:color w:val="000000"/>
                <w:sz w:val="28"/>
                <w:szCs w:val="28"/>
              </w:rPr>
            </w:pPr>
            <w:r w:rsidRPr="00D22B63">
              <w:rPr>
                <w:rFonts w:hint="eastAsia"/>
                <w:color w:val="000000"/>
                <w:sz w:val="28"/>
                <w:szCs w:val="28"/>
              </w:rPr>
              <w:t>100214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rFonts w:hint="eastAsia"/>
                <w:color w:val="000000"/>
                <w:sz w:val="28"/>
                <w:szCs w:val="28"/>
              </w:rPr>
            </w:pPr>
            <w:r w:rsidRPr="00D22B63">
              <w:rPr>
                <w:rFonts w:hint="eastAsia"/>
                <w:color w:val="000000"/>
                <w:sz w:val="28"/>
                <w:szCs w:val="28"/>
              </w:rPr>
              <w:t>肿瘤学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</w:p>
        </w:tc>
      </w:tr>
      <w:tr w:rsidR="008C3B6E" w:rsidRPr="00D22B63" w:rsidTr="00803397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100215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康复医学与理疗学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</w:p>
        </w:tc>
      </w:tr>
      <w:tr w:rsidR="008C3B6E" w:rsidRPr="00D22B63" w:rsidTr="00803397">
        <w:trPr>
          <w:trHeight w:val="218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100218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急诊医学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6E" w:rsidRPr="00D22B63" w:rsidRDefault="008C3B6E" w:rsidP="0080339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4220E" w:rsidRDefault="0094220E" w:rsidP="008C3B6E">
      <w:pPr>
        <w:tabs>
          <w:tab w:val="left" w:pos="770"/>
        </w:tabs>
        <w:rPr>
          <w:rFonts w:hint="eastAsia"/>
        </w:rPr>
      </w:pPr>
      <w:bookmarkStart w:id="0" w:name="_GoBack"/>
      <w:bookmarkEnd w:id="0"/>
    </w:p>
    <w:sectPr w:rsidR="0094220E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altName w:val="Humanst521 Lt BT"/>
    <w:panose1 w:val="020F03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5BB" w:rsidRDefault="008C3B6E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5BB" w:rsidRDefault="008C3B6E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noProof/>
                              <w:lang w:eastAsia="x-none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cTtwIAAKcFAAAOAAAAZHJzL2Uyb0RvYy54bWysVEtu2zAQ3RfoHQjuFUkO7VhC5CCxrKJA&#10;+gHSHoCWKIuoRAokYyktum1v0FU33fdcPkeHlOU4CQoUbbUghuTwzbyZpzm/6JsabZnSXIoEhycB&#10;RkzksuBik+D37zJvjpE2VBS0loIl+I5pfLF4/uy8a2M2kZWsC6YQgAgdd22CK2Pa2Pd1XrGG6hPZ&#10;MgGXpVQNNbBVG79QtAP0pvYnQTDzO6mKVsmcaQ2n6XCJFw6/LFlu3pSlZgbVCYbcjFuVW9d29Rfn&#10;NN4o2lY836dB/yKLhnIBQQ9QKTUU3Sr+BKrhuZJaluYkl40vy5LnzHEANmHwiM1NRVvmuEBxdHso&#10;k/5/sPnr7VuFeAG9w0jQBlq0+/Z19/3n7scXFNrydK2OweumBT/TX8neulqqur2W+QeNhFxWVGzY&#10;pVKyqxgtID330j96OuBoC7LuXskC4tBbIx1QX6rGAkI1EKBDm+4OrWG9QbkNGZLodIpRDlfhaUjI&#10;1Obm03h83CptXjDZIGskWEHnHTjdXmszuI4uNpaQGa9r1/1aPDgAzOEEQsNTe2eTcM38FAXRar6a&#10;E49MZiuPBGnqXWZL4s2y8GyanqbLZRp+tnFDEle8KJiwYUZhheTPGreX+CCJg7S0rHlh4WxKWm3W&#10;y1qhLQVhZ+7bF+TIzX+YhqsXcHlEKZyQ4GoSedlsfuaRjEy96CyYe0EYXUWzgEQkzR5SuuaC/Tsl&#10;1CU4mk6mg5Z+yy1w31NuNG64gdFR8ybB84MTja0CV6JwrTWU14N9VAqb/n0poN1jo51erUQHsZp+&#10;3QOKFfFaFnegXCVBWSBPmHdgVFJ9xKiD2ZFgAcMNo/qlAO3bMTMaajTWo0FFDg8TbDAazKUZxtFt&#10;q/imAtzx77qE/yPjTrv3OUDidgPTwFHYTy47bo73zut+vi5+AQAA//8DAFBLAwQUAAYACAAAACEA&#10;CIkBEdcAAAADAQAADwAAAGRycy9kb3ducmV2LnhtbEyPwWrDMBBE74X+g9hCbo2cHBrjWg4l0Etv&#10;TUqht421sUyllZEUx/77Krmkl4Vhhpm39XZyVowUYu9ZwWpZgCBuve65U/B1eH8uQcSErNF6JgUz&#10;Rdg2jw81Vtpf+JPGfepELuFYoQKT0lBJGVtDDuPSD8TZO/ngMGUZOqkDXnK5s3JdFC/SYc95weBA&#10;O0Pt7/7sFGymb09DpB39nMY2mH4u7ces1OJpensFkWhK9zBc8TM6NJnp6M+so7AK8iPpdq9euQJx&#10;VLAuNiCbWv5nb/4AAAD//wMAUEsBAi0AFAAGAAgAAAAhALaDOJL+AAAA4QEAABMAAAAAAAAAAAAA&#10;AAAAAAAAAFtDb250ZW50X1R5cGVzXS54bWxQSwECLQAUAAYACAAAACEAOP0h/9YAAACUAQAACwAA&#10;AAAAAAAAAAAAAAAvAQAAX3JlbHMvLnJlbHNQSwECLQAUAAYACAAAACEA42qXE7cCAACnBQAADgAA&#10;AAAAAAAAAAAAAAAuAgAAZHJzL2Uyb0RvYy54bWxQSwECLQAUAAYACAAAACEACIkBEdcAAAADAQAA&#10;DwAAAAAAAAAAAAAAAAARBQAAZHJzL2Rvd25yZXYueG1sUEsFBgAAAAAEAAQA8wAAABUGAAAAAA==&#10;" filled="f" stroked="f">
              <v:textbox style="mso-fit-shape-to-text:t" inset="0,0,0,0">
                <w:txbxContent>
                  <w:p w:rsidR="00F505BB" w:rsidRDefault="008C3B6E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  <w:noProof/>
                        <w:lang w:eastAsia="x-none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6E"/>
    <w:rsid w:val="008C3B6E"/>
    <w:rsid w:val="0094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E95897-C20B-4F9C-B919-9EAA2C7D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B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8C3B6E"/>
    <w:rPr>
      <w:sz w:val="18"/>
      <w:szCs w:val="18"/>
    </w:rPr>
  </w:style>
  <w:style w:type="paragraph" w:styleId="a3">
    <w:name w:val="footer"/>
    <w:basedOn w:val="a"/>
    <w:link w:val="Char"/>
    <w:rsid w:val="008C3B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C3B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bxhs</dc:creator>
  <cp:keywords/>
  <dc:description/>
  <cp:lastModifiedBy>bxhs</cp:lastModifiedBy>
  <cp:revision>1</cp:revision>
  <dcterms:created xsi:type="dcterms:W3CDTF">2019-09-10T04:19:00Z</dcterms:created>
  <dcterms:modified xsi:type="dcterms:W3CDTF">2019-09-10T04:19:00Z</dcterms:modified>
</cp:coreProperties>
</file>